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56" w:rsidRDefault="00767856" w:rsidP="00767856">
      <w:pPr>
        <w:spacing w:after="110"/>
        <w:ind w:left="51"/>
        <w:jc w:val="center"/>
      </w:pPr>
    </w:p>
    <w:p w:rsidR="00767856" w:rsidRDefault="005359DA" w:rsidP="00767856">
      <w:pPr>
        <w:spacing w:after="196"/>
        <w:ind w:left="5"/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52525" cy="1524000"/>
            <wp:effectExtent l="19050" t="0" r="9525" b="0"/>
            <wp:wrapSquare wrapText="bothSides"/>
            <wp:docPr id="3" name="Obrázok 2" descr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856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666750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0983" y="21327"/>
                <wp:lineTo x="20983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7856">
        <w:t xml:space="preserve"> </w:t>
      </w:r>
    </w:p>
    <w:p w:rsidR="00767856" w:rsidRDefault="00767856" w:rsidP="00767856">
      <w:pPr>
        <w:spacing w:after="157"/>
        <w:ind w:left="72"/>
        <w:jc w:val="center"/>
      </w:pPr>
      <w:r>
        <w:rPr>
          <w:b/>
          <w:color w:val="FF0000"/>
          <w:sz w:val="28"/>
        </w:rPr>
        <w:t xml:space="preserve"> </w:t>
      </w:r>
    </w:p>
    <w:p w:rsidR="00767856" w:rsidRDefault="00767856" w:rsidP="00767856">
      <w:pPr>
        <w:spacing w:after="155"/>
        <w:ind w:left="72"/>
        <w:jc w:val="center"/>
      </w:pPr>
      <w:r>
        <w:rPr>
          <w:b/>
          <w:color w:val="FF0000"/>
          <w:sz w:val="28"/>
        </w:rPr>
        <w:t xml:space="preserve"> </w:t>
      </w:r>
    </w:p>
    <w:p w:rsidR="00767856" w:rsidRDefault="00767856" w:rsidP="00767856">
      <w:pPr>
        <w:spacing w:after="197"/>
        <w:ind w:left="72"/>
        <w:jc w:val="center"/>
      </w:pPr>
      <w:r>
        <w:rPr>
          <w:b/>
          <w:color w:val="FF0000"/>
          <w:sz w:val="28"/>
        </w:rPr>
        <w:t xml:space="preserve"> </w:t>
      </w:r>
    </w:p>
    <w:p w:rsidR="005359DA" w:rsidRDefault="005359DA" w:rsidP="00767856">
      <w:pPr>
        <w:spacing w:after="46" w:line="257" w:lineRule="auto"/>
        <w:ind w:left="211" w:right="2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856" w:rsidRPr="00767856" w:rsidRDefault="00767856" w:rsidP="00767856">
      <w:pPr>
        <w:spacing w:after="46" w:line="257" w:lineRule="auto"/>
        <w:ind w:left="211" w:right="2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56">
        <w:rPr>
          <w:rFonts w:ascii="Times New Roman" w:hAnsi="Times New Roman" w:cs="Times New Roman"/>
          <w:b/>
          <w:sz w:val="28"/>
          <w:szCs w:val="28"/>
        </w:rPr>
        <w:t xml:space="preserve">V Š E O B E C N E Z Á V Ä Z N É N A R I A D E N I E </w:t>
      </w:r>
    </w:p>
    <w:p w:rsidR="00767856" w:rsidRPr="00767856" w:rsidRDefault="00767856" w:rsidP="00767856">
      <w:pPr>
        <w:spacing w:after="46" w:line="257" w:lineRule="auto"/>
        <w:ind w:left="211" w:right="2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56">
        <w:rPr>
          <w:rFonts w:ascii="Times New Roman" w:hAnsi="Times New Roman" w:cs="Times New Roman"/>
          <w:b/>
          <w:sz w:val="28"/>
          <w:szCs w:val="28"/>
        </w:rPr>
        <w:t xml:space="preserve">O B C E </w:t>
      </w:r>
      <w:r w:rsidRPr="00767856">
        <w:rPr>
          <w:rFonts w:ascii="Times New Roman" w:hAnsi="Times New Roman" w:cs="Times New Roman"/>
          <w:sz w:val="28"/>
          <w:szCs w:val="28"/>
        </w:rPr>
        <w:t xml:space="preserve">   </w:t>
      </w:r>
      <w:r w:rsidR="005359DA">
        <w:rPr>
          <w:rFonts w:ascii="Times New Roman" w:hAnsi="Times New Roman" w:cs="Times New Roman"/>
          <w:b/>
          <w:sz w:val="28"/>
          <w:szCs w:val="28"/>
        </w:rPr>
        <w:t>D O L N É  M L A D O N I C E</w:t>
      </w:r>
      <w:r w:rsidRPr="0076785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67856" w:rsidRPr="00767856" w:rsidRDefault="00767856" w:rsidP="00767856">
      <w:pPr>
        <w:spacing w:after="46" w:line="257" w:lineRule="auto"/>
        <w:ind w:left="211" w:right="264"/>
        <w:jc w:val="center"/>
        <w:rPr>
          <w:rFonts w:ascii="Times New Roman" w:hAnsi="Times New Roman" w:cs="Times New Roman"/>
          <w:sz w:val="28"/>
          <w:szCs w:val="28"/>
        </w:rPr>
      </w:pPr>
      <w:r w:rsidRPr="00767856">
        <w:rPr>
          <w:rFonts w:ascii="Times New Roman" w:hAnsi="Times New Roman" w:cs="Times New Roman"/>
          <w:b/>
          <w:sz w:val="28"/>
          <w:szCs w:val="28"/>
        </w:rPr>
        <w:t xml:space="preserve">Č . </w:t>
      </w:r>
      <w:r w:rsidR="007B49EB">
        <w:rPr>
          <w:rFonts w:ascii="Times New Roman" w:hAnsi="Times New Roman" w:cs="Times New Roman"/>
          <w:b/>
          <w:sz w:val="28"/>
          <w:szCs w:val="28"/>
        </w:rPr>
        <w:t>7</w:t>
      </w:r>
      <w:r w:rsidRPr="00767856">
        <w:rPr>
          <w:rFonts w:ascii="Times New Roman" w:hAnsi="Times New Roman" w:cs="Times New Roman"/>
          <w:b/>
          <w:sz w:val="28"/>
          <w:szCs w:val="28"/>
        </w:rPr>
        <w:t xml:space="preserve">/ 2 0 2 2  </w:t>
      </w:r>
    </w:p>
    <w:p w:rsidR="00767856" w:rsidRDefault="0076785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767856" w:rsidRPr="00767856" w:rsidRDefault="00767856" w:rsidP="00767856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56">
        <w:rPr>
          <w:rFonts w:ascii="Times New Roman" w:hAnsi="Times New Roman" w:cs="Times New Roman"/>
          <w:b/>
          <w:sz w:val="28"/>
          <w:szCs w:val="28"/>
        </w:rPr>
        <w:t>o podmienkach umiestňovania volebných plagátov</w:t>
      </w:r>
    </w:p>
    <w:p w:rsidR="00767856" w:rsidRPr="00767856" w:rsidRDefault="00767856" w:rsidP="0076785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767856" w:rsidRPr="00767856" w:rsidRDefault="00767856" w:rsidP="0076785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767856" w:rsidRDefault="00767856" w:rsidP="00767856">
      <w:pPr>
        <w:spacing w:after="158"/>
        <w:ind w:left="5"/>
      </w:pPr>
    </w:p>
    <w:p w:rsidR="007B49EB" w:rsidRDefault="007B49EB" w:rsidP="00767856">
      <w:pPr>
        <w:spacing w:after="158"/>
        <w:ind w:left="5"/>
      </w:pPr>
    </w:p>
    <w:p w:rsidR="007B49EB" w:rsidRDefault="007B49EB" w:rsidP="00767856">
      <w:pPr>
        <w:spacing w:after="158"/>
        <w:ind w:left="5"/>
      </w:pPr>
    </w:p>
    <w:p w:rsidR="007B49EB" w:rsidRDefault="007B49EB" w:rsidP="00767856">
      <w:pPr>
        <w:spacing w:after="158"/>
        <w:ind w:left="5"/>
      </w:pPr>
    </w:p>
    <w:p w:rsidR="007B49EB" w:rsidRDefault="007B49EB" w:rsidP="00767856">
      <w:pPr>
        <w:spacing w:after="158"/>
        <w:ind w:left="5"/>
      </w:pPr>
    </w:p>
    <w:p w:rsidR="00767856" w:rsidRDefault="00767856" w:rsidP="00767856">
      <w:pPr>
        <w:spacing w:after="158"/>
      </w:pPr>
    </w:p>
    <w:p w:rsidR="007B49EB" w:rsidRDefault="007B49EB" w:rsidP="00767856">
      <w:pPr>
        <w:spacing w:after="158"/>
      </w:pPr>
    </w:p>
    <w:p w:rsidR="007B49EB" w:rsidRDefault="007B49EB" w:rsidP="00767856">
      <w:pPr>
        <w:spacing w:after="158"/>
      </w:pPr>
    </w:p>
    <w:p w:rsidR="007B49EB" w:rsidRDefault="007B49EB" w:rsidP="00767856">
      <w:pPr>
        <w:spacing w:after="158"/>
      </w:pPr>
    </w:p>
    <w:p w:rsidR="007B49EB" w:rsidRPr="009B7A99" w:rsidRDefault="007B49EB" w:rsidP="00767856">
      <w:pPr>
        <w:spacing w:after="158"/>
      </w:pPr>
    </w:p>
    <w:p w:rsidR="00767856" w:rsidRPr="009B7A99" w:rsidRDefault="00767856" w:rsidP="00767856">
      <w:pPr>
        <w:spacing w:after="0"/>
      </w:pPr>
      <w:r w:rsidRPr="009B7A99">
        <w:rPr>
          <w:i/>
        </w:rPr>
        <w:t xml:space="preserve">Návrh VZN č. </w:t>
      </w:r>
      <w:r w:rsidR="007B49EB">
        <w:rPr>
          <w:i/>
        </w:rPr>
        <w:t>7</w:t>
      </w:r>
      <w:r w:rsidRPr="009B7A99">
        <w:rPr>
          <w:i/>
        </w:rPr>
        <w:t xml:space="preserve">/2022 </w:t>
      </w:r>
    </w:p>
    <w:tbl>
      <w:tblPr>
        <w:tblStyle w:val="TableGrid1"/>
        <w:tblW w:w="7367" w:type="dxa"/>
        <w:tblInd w:w="5" w:type="dxa"/>
        <w:tblCellMar>
          <w:top w:w="51" w:type="dxa"/>
          <w:left w:w="110" w:type="dxa"/>
          <w:right w:w="115" w:type="dxa"/>
        </w:tblCellMar>
        <w:tblLook w:val="04A0"/>
      </w:tblPr>
      <w:tblGrid>
        <w:gridCol w:w="5241"/>
        <w:gridCol w:w="2126"/>
      </w:tblGrid>
      <w:tr w:rsidR="00767856" w:rsidRPr="009B7A99" w:rsidTr="003A0261">
        <w:trPr>
          <w:trHeight w:val="264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56" w:rsidRPr="009B7A99" w:rsidRDefault="00767856" w:rsidP="003A0261">
            <w:pPr>
              <w:spacing w:after="0"/>
            </w:pPr>
            <w:r w:rsidRPr="009B7A99">
              <w:t xml:space="preserve">Vyvesený na úradnej tabuli obce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56" w:rsidRPr="009B7A99" w:rsidRDefault="00767856" w:rsidP="003A0261">
            <w:pPr>
              <w:spacing w:after="0"/>
            </w:pPr>
          </w:p>
        </w:tc>
      </w:tr>
      <w:tr w:rsidR="00767856" w:rsidRPr="009B7A99" w:rsidTr="003A0261">
        <w:trPr>
          <w:trHeight w:val="262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56" w:rsidRPr="009B7A99" w:rsidRDefault="00767856" w:rsidP="003A0261">
            <w:pPr>
              <w:spacing w:after="0"/>
            </w:pPr>
            <w:r w:rsidRPr="009B7A99">
              <w:t xml:space="preserve">Zverejnený na webovej stránke obce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56" w:rsidRPr="009B7A99" w:rsidRDefault="00767856" w:rsidP="003A0261">
            <w:pPr>
              <w:spacing w:after="0"/>
            </w:pPr>
          </w:p>
        </w:tc>
      </w:tr>
      <w:tr w:rsidR="00767856" w:rsidRPr="009B7A99" w:rsidTr="003A0261">
        <w:trPr>
          <w:trHeight w:val="262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56" w:rsidRPr="009B7A99" w:rsidRDefault="00767856" w:rsidP="003A0261">
            <w:pPr>
              <w:spacing w:after="0"/>
            </w:pPr>
            <w:r w:rsidRPr="009B7A99">
              <w:t xml:space="preserve">Zvesený z úradnej tabule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56" w:rsidRPr="009B7A99" w:rsidRDefault="00767856" w:rsidP="003A0261">
            <w:pPr>
              <w:spacing w:after="0"/>
            </w:pPr>
          </w:p>
        </w:tc>
      </w:tr>
    </w:tbl>
    <w:p w:rsidR="00767856" w:rsidRPr="009B7A99" w:rsidRDefault="00767856" w:rsidP="00767856">
      <w:pPr>
        <w:spacing w:after="158"/>
      </w:pPr>
      <w:r w:rsidRPr="009B7A99">
        <w:t xml:space="preserve"> </w:t>
      </w:r>
    </w:p>
    <w:p w:rsidR="00767856" w:rsidRPr="009B7A99" w:rsidRDefault="00767856" w:rsidP="00767856">
      <w:pPr>
        <w:spacing w:after="163"/>
      </w:pPr>
      <w:r w:rsidRPr="009B7A99">
        <w:t xml:space="preserve"> </w:t>
      </w:r>
    </w:p>
    <w:p w:rsidR="00767856" w:rsidRPr="009B7A99" w:rsidRDefault="00767856" w:rsidP="00767856">
      <w:pPr>
        <w:spacing w:after="0"/>
      </w:pPr>
      <w:r w:rsidRPr="009B7A99">
        <w:rPr>
          <w:b/>
          <w:i/>
        </w:rPr>
        <w:t xml:space="preserve">Schválené  VZN  č. </w:t>
      </w:r>
      <w:r w:rsidR="007B49EB">
        <w:rPr>
          <w:b/>
          <w:i/>
        </w:rPr>
        <w:t>7</w:t>
      </w:r>
      <w:r w:rsidRPr="009B7A99">
        <w:rPr>
          <w:b/>
          <w:i/>
        </w:rPr>
        <w:t xml:space="preserve">/2022 </w:t>
      </w:r>
    </w:p>
    <w:tbl>
      <w:tblPr>
        <w:tblStyle w:val="TableGrid1"/>
        <w:tblW w:w="7367" w:type="dxa"/>
        <w:tblInd w:w="5" w:type="dxa"/>
        <w:tblCellMar>
          <w:top w:w="51" w:type="dxa"/>
          <w:left w:w="110" w:type="dxa"/>
          <w:right w:w="115" w:type="dxa"/>
        </w:tblCellMar>
        <w:tblLook w:val="04A0"/>
      </w:tblPr>
      <w:tblGrid>
        <w:gridCol w:w="5241"/>
        <w:gridCol w:w="2126"/>
      </w:tblGrid>
      <w:tr w:rsidR="00767856" w:rsidRPr="009B7A99" w:rsidTr="003A0261">
        <w:trPr>
          <w:trHeight w:val="51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56" w:rsidRPr="009B7A99" w:rsidRDefault="00767856" w:rsidP="003A0261">
            <w:pPr>
              <w:spacing w:after="0"/>
            </w:pPr>
            <w:r w:rsidRPr="009B7A99">
              <w:t>Na rokovaní Obecného zastupiteľstva v </w:t>
            </w:r>
            <w:r w:rsidR="005359DA">
              <w:t>Dolných Mlad</w:t>
            </w:r>
            <w:r w:rsidR="005359DA">
              <w:t>o</w:t>
            </w:r>
            <w:r w:rsidR="005359DA">
              <w:t>niciach</w:t>
            </w:r>
            <w:r w:rsidRPr="009B7A99">
              <w:t xml:space="preserve"> uznesením č</w:t>
            </w:r>
            <w:r w:rsidRPr="009B7A99">
              <w:rPr>
                <w:b/>
                <w:i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56" w:rsidRPr="009B7A99" w:rsidRDefault="00767856" w:rsidP="003A0261">
            <w:pPr>
              <w:spacing w:after="0"/>
            </w:pPr>
          </w:p>
        </w:tc>
      </w:tr>
      <w:tr w:rsidR="00767856" w:rsidRPr="009B7A99" w:rsidTr="003A0261">
        <w:trPr>
          <w:trHeight w:val="26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56" w:rsidRPr="009B7A99" w:rsidRDefault="00767856" w:rsidP="003A0261">
            <w:pPr>
              <w:spacing w:after="0"/>
            </w:pPr>
            <w:r w:rsidRPr="009B7A99">
              <w:t xml:space="preserve">Zverejnené na úradnej tabuli a webovej stránke obce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56" w:rsidRPr="009B7A99" w:rsidRDefault="00767856" w:rsidP="003A0261">
            <w:pPr>
              <w:spacing w:after="0"/>
            </w:pPr>
          </w:p>
        </w:tc>
      </w:tr>
      <w:tr w:rsidR="00767856" w:rsidRPr="009B7A99" w:rsidTr="003A0261">
        <w:trPr>
          <w:trHeight w:val="26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56" w:rsidRPr="009B7A99" w:rsidRDefault="00767856" w:rsidP="003A0261">
            <w:pPr>
              <w:spacing w:after="0"/>
            </w:pPr>
            <w:r w:rsidRPr="009B7A99">
              <w:t xml:space="preserve">Zvesené z úradnej tabule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56" w:rsidRPr="009B7A99" w:rsidRDefault="00767856" w:rsidP="003A0261">
            <w:pPr>
              <w:spacing w:after="0"/>
            </w:pPr>
          </w:p>
        </w:tc>
      </w:tr>
      <w:tr w:rsidR="00767856" w:rsidRPr="009B7A99" w:rsidTr="003A0261">
        <w:trPr>
          <w:trHeight w:val="26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56" w:rsidRPr="009B7A99" w:rsidRDefault="00767856" w:rsidP="003A0261">
            <w:pPr>
              <w:spacing w:after="0"/>
            </w:pPr>
            <w:r w:rsidRPr="009B7A99">
              <w:t xml:space="preserve">VZN nadobúda účinnosť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56" w:rsidRPr="009B7A99" w:rsidRDefault="00767856" w:rsidP="003A0261">
            <w:pPr>
              <w:spacing w:after="0"/>
            </w:pPr>
          </w:p>
        </w:tc>
      </w:tr>
    </w:tbl>
    <w:p w:rsidR="007B49EB" w:rsidRDefault="00C62CD2" w:rsidP="007B49EB">
      <w:pPr>
        <w:spacing w:after="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Obec </w:t>
      </w:r>
      <w:r w:rsidR="005359DA">
        <w:rPr>
          <w:rFonts w:ascii="Times New Roman" w:hAnsi="Times New Roman" w:cs="Times New Roman"/>
          <w:sz w:val="24"/>
          <w:szCs w:val="24"/>
        </w:rPr>
        <w:t>Dolné Mladonice</w:t>
      </w:r>
      <w:r>
        <w:rPr>
          <w:rFonts w:ascii="Times New Roman" w:hAnsi="Times New Roman" w:cs="Times New Roman"/>
          <w:sz w:val="24"/>
          <w:szCs w:val="24"/>
        </w:rPr>
        <w:t xml:space="preserve"> v rámci preneseného výkonu štátnej správy na základe článku 71 ods. 2 Ústavy Slovenskej republiky, § 6 ods. 2 zákona č. 369/1990 Zb. o obecnom zriadení a podľa § 16 zákona č. 181/2014 Z. z. o volebnej kampani </w:t>
      </w:r>
    </w:p>
    <w:p w:rsidR="007B641A" w:rsidRPr="007B49EB" w:rsidRDefault="00C62CD2" w:rsidP="007B49EB">
      <w:pPr>
        <w:spacing w:after="156"/>
        <w:ind w:left="3540" w:firstLine="708"/>
      </w:pPr>
      <w:r w:rsidRPr="007B49EB">
        <w:rPr>
          <w:rFonts w:ascii="Times New Roman" w:hAnsi="Times New Roman" w:cs="Times New Roman"/>
          <w:b/>
          <w:bCs/>
          <w:sz w:val="24"/>
          <w:szCs w:val="24"/>
        </w:rPr>
        <w:t>vydáva</w:t>
      </w:r>
      <w:r>
        <w:rPr>
          <w:rFonts w:ascii="Times New Roman" w:hAnsi="Times New Roman" w:cs="Times New Roman"/>
          <w:sz w:val="24"/>
          <w:szCs w:val="24"/>
        </w:rPr>
        <w:t xml:space="preserve"> toto</w:t>
      </w:r>
    </w:p>
    <w:p w:rsidR="007B49EB" w:rsidRDefault="007B49EB" w:rsidP="007B49EB">
      <w:pPr>
        <w:pStyle w:val="Nadpis1"/>
        <w:ind w:right="2"/>
      </w:pPr>
      <w:r>
        <w:t>Všeobecne záväzné nariad</w:t>
      </w:r>
      <w:r>
        <w:t>e</w:t>
      </w:r>
      <w:r>
        <w:t xml:space="preserve">nie č. 7/2022  </w:t>
      </w:r>
    </w:p>
    <w:p w:rsidR="007B641A" w:rsidRPr="007B49EB" w:rsidRDefault="00C62CD2" w:rsidP="007B49EB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9EB">
        <w:rPr>
          <w:rFonts w:ascii="Times New Roman" w:hAnsi="Times New Roman" w:cs="Times New Roman"/>
          <w:b/>
          <w:sz w:val="28"/>
          <w:szCs w:val="28"/>
        </w:rPr>
        <w:t>o podmienkach umiestňovania volebných plagátov</w:t>
      </w:r>
    </w:p>
    <w:p w:rsidR="007B641A" w:rsidRDefault="007B641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B641A" w:rsidRDefault="00C62CD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7B641A" w:rsidRDefault="00C62CD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všeobecne záväzného nariadenia</w:t>
      </w:r>
    </w:p>
    <w:p w:rsidR="007B641A" w:rsidRDefault="007B641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B641A" w:rsidRDefault="00C62CD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všeobecne záväzným nariadením sa vyhradzujú miesta a ustanovujú podmienky na umiestňovanie volebných plagátov na verejných priestranstvách počas volebnej kampane pre voľby do Národnej rady Slovenskej republiky, voľby do Európskeho parlamentu, voľby do orgánov samosprávnych krajov a voľby do orgánov samosprávy obcí.</w:t>
      </w:r>
    </w:p>
    <w:p w:rsidR="007B641A" w:rsidRDefault="007B641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B641A" w:rsidRDefault="00C62CD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7B641A" w:rsidRDefault="00C62CD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Umiestňovanie volebných plagátov</w:t>
      </w:r>
    </w:p>
    <w:p w:rsidR="007B641A" w:rsidRDefault="007B641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B641A" w:rsidRPr="00C62CD2" w:rsidRDefault="00C62CD2" w:rsidP="00C62CD2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umiestnenie volebných plagátov sú vyhradené tieto miesta</w:t>
      </w:r>
      <w:r>
        <w:rPr>
          <w:rStyle w:val="Ukotveniepoznmkypodiaro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641A" w:rsidRDefault="00C62CD2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117617229"/>
      <w:r>
        <w:rPr>
          <w:rFonts w:ascii="Times New Roman" w:hAnsi="Times New Roman" w:cs="Times New Roman"/>
          <w:sz w:val="24"/>
          <w:szCs w:val="24"/>
        </w:rPr>
        <w:t>Informačná tabuľa pred obecným úradom,</w:t>
      </w:r>
    </w:p>
    <w:p w:rsidR="007B641A" w:rsidRDefault="007B49EB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117617285"/>
      <w:r>
        <w:rPr>
          <w:rFonts w:ascii="Times New Roman" w:hAnsi="Times New Roman" w:cs="Times New Roman"/>
          <w:sz w:val="24"/>
          <w:szCs w:val="24"/>
        </w:rPr>
        <w:t>tabuľa pri autobusovej zastávke</w:t>
      </w:r>
      <w:bookmarkEnd w:id="0"/>
    </w:p>
    <w:p w:rsidR="007B49EB" w:rsidRPr="007B49EB" w:rsidRDefault="007B49EB" w:rsidP="007B49EB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bookmarkEnd w:id="1"/>
    <w:p w:rsidR="007B641A" w:rsidRDefault="00C62CD2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Plochy na vylepovanie reklamných plagátov </w:t>
      </w:r>
      <w:r w:rsidR="007B49EB">
        <w:rPr>
          <w:rFonts w:ascii="Times New Roman" w:hAnsi="Times New Roman" w:cs="Times New Roman"/>
          <w:sz w:val="24"/>
          <w:szCs w:val="24"/>
        </w:rPr>
        <w:t>nie sú</w:t>
      </w:r>
      <w:r>
        <w:rPr>
          <w:rFonts w:ascii="Times New Roman" w:hAnsi="Times New Roman" w:cs="Times New Roman"/>
          <w:sz w:val="24"/>
          <w:szCs w:val="24"/>
        </w:rPr>
        <w:t xml:space="preserve"> rozdelené medzi jednotlivé kandidujúce subjekty.</w:t>
      </w:r>
    </w:p>
    <w:p w:rsidR="007B641A" w:rsidRDefault="00C62CD2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Volebné plagáty môže kandidujúci subjekt umiestňovať len na plochu, ktorá mu bola pridelená. Umiestňovanie plagátov si zabezpečuje kandidujúci subjekt na vlastné náklady. Pridelená plocha sa poskytuje kandidujúcim subjektom bezplatne.</w:t>
      </w:r>
    </w:p>
    <w:p w:rsidR="007B641A" w:rsidRDefault="00C62CD2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kandidujúci subjekt nevyužije svoje právo na umiestnenie volebných plagátov na pridelenej ploche, táto mu napriek tomu ostáva pridelená až do konca volebnej kampane a nepodlieha prerozdeleniu medzi ostatné kandidujúce subjekty.</w:t>
      </w:r>
    </w:p>
    <w:p w:rsidR="007B641A" w:rsidRDefault="007B641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B641A" w:rsidRDefault="007B641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B641A" w:rsidRDefault="00C62CD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7B641A" w:rsidRDefault="00C62CD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7B641A" w:rsidRDefault="007B641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B49EB" w:rsidRPr="007B49EB" w:rsidRDefault="007B49EB" w:rsidP="007B49EB">
      <w:pPr>
        <w:numPr>
          <w:ilvl w:val="0"/>
          <w:numId w:val="9"/>
        </w:numPr>
        <w:suppressAutoHyphens w:val="0"/>
        <w:spacing w:after="13" w:line="26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7617336"/>
      <w:r w:rsidRPr="007B49EB">
        <w:rPr>
          <w:rFonts w:ascii="Times New Roman" w:hAnsi="Times New Roman" w:cs="Times New Roman"/>
          <w:sz w:val="24"/>
          <w:szCs w:val="24"/>
        </w:rPr>
        <w:t xml:space="preserve">Všetky zmeny a doplnky tohto VZN podliehajú schváleniu obecného zastupiteľstva v </w:t>
      </w:r>
      <w:r w:rsidR="005359DA">
        <w:rPr>
          <w:rFonts w:ascii="Times New Roman" w:hAnsi="Times New Roman" w:cs="Times New Roman"/>
          <w:sz w:val="24"/>
          <w:szCs w:val="24"/>
        </w:rPr>
        <w:t>Dolných Mladoniciach</w:t>
      </w:r>
      <w:r w:rsidRPr="007B49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9EB" w:rsidRPr="007B49EB" w:rsidRDefault="007B49EB" w:rsidP="007B49EB">
      <w:pPr>
        <w:numPr>
          <w:ilvl w:val="0"/>
          <w:numId w:val="9"/>
        </w:numPr>
        <w:suppressAutoHyphens w:val="0"/>
        <w:spacing w:after="13" w:line="26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49EB">
        <w:rPr>
          <w:rFonts w:ascii="Times New Roman" w:hAnsi="Times New Roman" w:cs="Times New Roman"/>
          <w:sz w:val="24"/>
          <w:szCs w:val="24"/>
        </w:rPr>
        <w:t xml:space="preserve">Toto VZN bolo schválené uznesením obecného zastupiteľstva v </w:t>
      </w:r>
      <w:r w:rsidR="005359DA">
        <w:rPr>
          <w:rFonts w:ascii="Times New Roman" w:hAnsi="Times New Roman" w:cs="Times New Roman"/>
          <w:sz w:val="24"/>
          <w:szCs w:val="24"/>
        </w:rPr>
        <w:t>Dolných Mladon</w:t>
      </w:r>
      <w:r w:rsidR="005359DA">
        <w:rPr>
          <w:rFonts w:ascii="Times New Roman" w:hAnsi="Times New Roman" w:cs="Times New Roman"/>
          <w:sz w:val="24"/>
          <w:szCs w:val="24"/>
        </w:rPr>
        <w:t>i</w:t>
      </w:r>
      <w:r w:rsidR="005359DA">
        <w:rPr>
          <w:rFonts w:ascii="Times New Roman" w:hAnsi="Times New Roman" w:cs="Times New Roman"/>
          <w:sz w:val="24"/>
          <w:szCs w:val="24"/>
        </w:rPr>
        <w:t>ciach</w:t>
      </w:r>
      <w:r w:rsidRPr="007B49EB">
        <w:rPr>
          <w:rFonts w:ascii="Times New Roman" w:hAnsi="Times New Roman" w:cs="Times New Roman"/>
          <w:sz w:val="24"/>
          <w:szCs w:val="24"/>
        </w:rPr>
        <w:t xml:space="preserve"> č. .....................  zo dňa  ......................... </w:t>
      </w:r>
    </w:p>
    <w:p w:rsidR="007B49EB" w:rsidRPr="007B49EB" w:rsidRDefault="007B49EB" w:rsidP="007B49EB">
      <w:pPr>
        <w:numPr>
          <w:ilvl w:val="0"/>
          <w:numId w:val="9"/>
        </w:numPr>
        <w:suppressAutoHyphens w:val="0"/>
        <w:spacing w:after="155" w:line="26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49EB">
        <w:rPr>
          <w:rFonts w:ascii="Times New Roman" w:hAnsi="Times New Roman" w:cs="Times New Roman"/>
          <w:sz w:val="24"/>
          <w:szCs w:val="24"/>
        </w:rPr>
        <w:t>Toto VZN nadobúda platnosť dňom schválenia obecným zastupiteľstvom a účinnosť 15-tym dňom po vyvesení VZN na úradnej tabuli obce, t.j. dňa .............................</w:t>
      </w:r>
    </w:p>
    <w:p w:rsidR="007B49EB" w:rsidRPr="007B49EB" w:rsidRDefault="007B49EB" w:rsidP="00C62CD2">
      <w:pPr>
        <w:spacing w:after="152"/>
        <w:rPr>
          <w:rFonts w:ascii="Times New Roman" w:hAnsi="Times New Roman" w:cs="Times New Roman"/>
          <w:sz w:val="24"/>
          <w:szCs w:val="24"/>
        </w:rPr>
      </w:pPr>
      <w:r w:rsidRPr="007B49EB">
        <w:rPr>
          <w:rFonts w:ascii="Times New Roman" w:hAnsi="Times New Roman" w:cs="Times New Roman"/>
          <w:sz w:val="24"/>
          <w:szCs w:val="24"/>
        </w:rPr>
        <w:t xml:space="preserve">V </w:t>
      </w:r>
      <w:r w:rsidR="005359DA">
        <w:rPr>
          <w:rFonts w:ascii="Times New Roman" w:hAnsi="Times New Roman" w:cs="Times New Roman"/>
          <w:sz w:val="24"/>
          <w:szCs w:val="24"/>
        </w:rPr>
        <w:t>Dolných Mladoniciach</w:t>
      </w:r>
      <w:r w:rsidRPr="007B49EB">
        <w:rPr>
          <w:rFonts w:ascii="Times New Roman" w:hAnsi="Times New Roman" w:cs="Times New Roman"/>
          <w:sz w:val="24"/>
          <w:szCs w:val="24"/>
        </w:rPr>
        <w:t xml:space="preserve"> dňa ....................... </w:t>
      </w:r>
    </w:p>
    <w:p w:rsidR="007B49EB" w:rsidRPr="007B49EB" w:rsidRDefault="007B49EB" w:rsidP="007B49EB">
      <w:pPr>
        <w:spacing w:after="0" w:line="238" w:lineRule="auto"/>
        <w:ind w:left="4531" w:right="2017"/>
        <w:jc w:val="center"/>
        <w:rPr>
          <w:rFonts w:ascii="Times New Roman" w:hAnsi="Times New Roman" w:cs="Times New Roman"/>
          <w:sz w:val="24"/>
          <w:szCs w:val="24"/>
        </w:rPr>
      </w:pPr>
      <w:r w:rsidRPr="007B49EB">
        <w:rPr>
          <w:rFonts w:ascii="Times New Roman" w:hAnsi="Times New Roman" w:cs="Times New Roman"/>
          <w:sz w:val="24"/>
          <w:szCs w:val="24"/>
        </w:rPr>
        <w:t xml:space="preserve">  </w:t>
      </w:r>
      <w:r w:rsidR="005359DA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="005359DA">
        <w:rPr>
          <w:rFonts w:ascii="Times New Roman" w:hAnsi="Times New Roman" w:cs="Times New Roman"/>
          <w:sz w:val="24"/>
          <w:szCs w:val="24"/>
        </w:rPr>
        <w:t>Alakša</w:t>
      </w:r>
      <w:proofErr w:type="spellEnd"/>
    </w:p>
    <w:p w:rsidR="007B49EB" w:rsidRPr="007B49EB" w:rsidRDefault="007B49EB" w:rsidP="007B49EB">
      <w:pPr>
        <w:spacing w:after="0" w:line="238" w:lineRule="auto"/>
        <w:ind w:left="4531" w:right="2017"/>
        <w:jc w:val="center"/>
        <w:rPr>
          <w:rFonts w:ascii="Times New Roman" w:hAnsi="Times New Roman" w:cs="Times New Roman"/>
          <w:sz w:val="24"/>
          <w:szCs w:val="24"/>
        </w:rPr>
      </w:pPr>
      <w:r w:rsidRPr="007B49EB">
        <w:rPr>
          <w:rFonts w:ascii="Times New Roman" w:hAnsi="Times New Roman" w:cs="Times New Roman"/>
          <w:sz w:val="24"/>
          <w:szCs w:val="24"/>
        </w:rPr>
        <w:t xml:space="preserve">   starosta obce </w:t>
      </w:r>
    </w:p>
    <w:bookmarkEnd w:id="2"/>
    <w:p w:rsidR="007B49EB" w:rsidRDefault="007B49EB" w:rsidP="00C62CD2">
      <w:pPr>
        <w:spacing w:after="0"/>
        <w:rPr>
          <w:rFonts w:ascii="Calibri" w:eastAsia="Calibri" w:hAnsi="Calibri" w:cs="Calibri"/>
        </w:rPr>
      </w:pPr>
    </w:p>
    <w:p w:rsidR="007B49EB" w:rsidRDefault="005359DA" w:rsidP="007B49EB">
      <w:pPr>
        <w:spacing w:after="0"/>
        <w:ind w:left="5"/>
        <w:rPr>
          <w:rFonts w:ascii="Calibri" w:eastAsia="Calibri" w:hAnsi="Calibri" w:cs="Calibri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52525" cy="1524000"/>
            <wp:effectExtent l="19050" t="0" r="9525" b="0"/>
            <wp:wrapSquare wrapText="bothSides"/>
            <wp:docPr id="4" name="Obrázok 3" descr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9EB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0</wp:posOffset>
            </wp:positionV>
            <wp:extent cx="666750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0983" y="21327"/>
                <wp:lineTo x="20983" y="0"/>
                <wp:lineTo x="0" y="0"/>
              </wp:wrapPolygon>
            </wp:wrapThrough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49EB" w:rsidRDefault="007B49EB" w:rsidP="007B49EB">
      <w:pPr>
        <w:spacing w:after="46" w:line="257" w:lineRule="auto"/>
        <w:ind w:left="211" w:right="2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9EB" w:rsidRDefault="007B49EB" w:rsidP="007B49EB">
      <w:pPr>
        <w:spacing w:after="46" w:line="257" w:lineRule="auto"/>
        <w:ind w:left="211" w:right="2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9EB" w:rsidRDefault="007B49EB" w:rsidP="007B49EB">
      <w:pPr>
        <w:spacing w:after="46" w:line="257" w:lineRule="auto"/>
        <w:ind w:left="211" w:right="2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9EB" w:rsidRDefault="007B49EB" w:rsidP="007B49EB">
      <w:pPr>
        <w:spacing w:after="46" w:line="257" w:lineRule="auto"/>
        <w:ind w:left="211" w:right="2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9EB" w:rsidRDefault="007B49EB" w:rsidP="007B49EB">
      <w:pPr>
        <w:spacing w:after="46" w:line="257" w:lineRule="auto"/>
        <w:ind w:left="211" w:right="2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9EB" w:rsidRPr="00767856" w:rsidRDefault="007B49EB" w:rsidP="007B49EB">
      <w:pPr>
        <w:spacing w:after="46" w:line="257" w:lineRule="auto"/>
        <w:ind w:left="211" w:right="2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56">
        <w:rPr>
          <w:rFonts w:ascii="Times New Roman" w:hAnsi="Times New Roman" w:cs="Times New Roman"/>
          <w:b/>
          <w:sz w:val="28"/>
          <w:szCs w:val="28"/>
        </w:rPr>
        <w:t xml:space="preserve">V Š E O B E C N E Z Á V Ä Z N É N A R I A D E N I E </w:t>
      </w:r>
    </w:p>
    <w:p w:rsidR="007B49EB" w:rsidRPr="00767856" w:rsidRDefault="007B49EB" w:rsidP="007B49EB">
      <w:pPr>
        <w:spacing w:after="46" w:line="257" w:lineRule="auto"/>
        <w:ind w:left="211" w:right="2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56">
        <w:rPr>
          <w:rFonts w:ascii="Times New Roman" w:hAnsi="Times New Roman" w:cs="Times New Roman"/>
          <w:b/>
          <w:sz w:val="28"/>
          <w:szCs w:val="28"/>
        </w:rPr>
        <w:t xml:space="preserve">O B C E </w:t>
      </w:r>
      <w:r w:rsidRPr="00767856">
        <w:rPr>
          <w:rFonts w:ascii="Times New Roman" w:hAnsi="Times New Roman" w:cs="Times New Roman"/>
          <w:sz w:val="28"/>
          <w:szCs w:val="28"/>
        </w:rPr>
        <w:t xml:space="preserve">   </w:t>
      </w:r>
      <w:r w:rsidR="005359DA">
        <w:rPr>
          <w:rFonts w:ascii="Times New Roman" w:hAnsi="Times New Roman" w:cs="Times New Roman"/>
          <w:b/>
          <w:sz w:val="28"/>
          <w:szCs w:val="28"/>
        </w:rPr>
        <w:t>D O L N É  M L A D O N I C E</w:t>
      </w:r>
      <w:r w:rsidRPr="0076785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B49EB" w:rsidRDefault="007B49EB" w:rsidP="007B49EB">
      <w:pPr>
        <w:spacing w:after="46" w:line="257" w:lineRule="auto"/>
        <w:ind w:left="211" w:right="2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56">
        <w:rPr>
          <w:rFonts w:ascii="Times New Roman" w:hAnsi="Times New Roman" w:cs="Times New Roman"/>
          <w:b/>
          <w:sz w:val="28"/>
          <w:szCs w:val="28"/>
        </w:rPr>
        <w:t xml:space="preserve">Č .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67856">
        <w:rPr>
          <w:rFonts w:ascii="Times New Roman" w:hAnsi="Times New Roman" w:cs="Times New Roman"/>
          <w:b/>
          <w:sz w:val="28"/>
          <w:szCs w:val="28"/>
        </w:rPr>
        <w:t xml:space="preserve">/ 2 0 2 2  </w:t>
      </w:r>
    </w:p>
    <w:p w:rsidR="00C62CD2" w:rsidRDefault="00C62CD2" w:rsidP="007B49EB">
      <w:pPr>
        <w:spacing w:after="46" w:line="257" w:lineRule="auto"/>
        <w:ind w:left="211" w:right="2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CD2" w:rsidRPr="00C62CD2" w:rsidRDefault="00C62CD2" w:rsidP="00C62CD2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CD2">
        <w:rPr>
          <w:rFonts w:ascii="Times New Roman" w:hAnsi="Times New Roman" w:cs="Times New Roman"/>
          <w:b/>
          <w:sz w:val="28"/>
          <w:szCs w:val="28"/>
        </w:rPr>
        <w:t>o podmienkach umiestňovania plagátov na území obce</w:t>
      </w:r>
    </w:p>
    <w:p w:rsidR="00C62CD2" w:rsidRPr="00767856" w:rsidRDefault="00C62CD2" w:rsidP="007B49EB">
      <w:pPr>
        <w:spacing w:after="46" w:line="257" w:lineRule="auto"/>
        <w:ind w:left="211" w:right="264"/>
        <w:jc w:val="center"/>
        <w:rPr>
          <w:rFonts w:ascii="Times New Roman" w:hAnsi="Times New Roman" w:cs="Times New Roman"/>
          <w:sz w:val="28"/>
          <w:szCs w:val="28"/>
        </w:rPr>
      </w:pPr>
    </w:p>
    <w:p w:rsidR="007B49EB" w:rsidRDefault="007B49EB" w:rsidP="007B49EB">
      <w:pPr>
        <w:spacing w:after="0"/>
        <w:ind w:left="5"/>
      </w:pPr>
    </w:p>
    <w:p w:rsidR="00C62CD2" w:rsidRDefault="00C62CD2" w:rsidP="007B49EB">
      <w:pPr>
        <w:spacing w:after="0"/>
        <w:ind w:left="5"/>
      </w:pPr>
    </w:p>
    <w:p w:rsidR="00C62CD2" w:rsidRDefault="00C62CD2" w:rsidP="007B49EB">
      <w:pPr>
        <w:spacing w:after="0"/>
        <w:ind w:left="5"/>
      </w:pPr>
    </w:p>
    <w:p w:rsidR="00C62CD2" w:rsidRDefault="00C62CD2" w:rsidP="007B49EB">
      <w:pPr>
        <w:spacing w:after="0"/>
        <w:ind w:left="5"/>
      </w:pPr>
    </w:p>
    <w:p w:rsidR="00C62CD2" w:rsidRDefault="00C62CD2" w:rsidP="007B49EB">
      <w:pPr>
        <w:spacing w:after="0"/>
        <w:ind w:left="5"/>
      </w:pPr>
    </w:p>
    <w:p w:rsidR="00C62CD2" w:rsidRDefault="00C62CD2" w:rsidP="00C62CD2">
      <w:pPr>
        <w:spacing w:after="158"/>
        <w:ind w:left="5"/>
      </w:pPr>
    </w:p>
    <w:p w:rsidR="00C62CD2" w:rsidRDefault="00C62CD2" w:rsidP="00C62CD2">
      <w:pPr>
        <w:spacing w:after="158"/>
      </w:pPr>
    </w:p>
    <w:p w:rsidR="00C62CD2" w:rsidRDefault="00C62CD2" w:rsidP="00C62CD2">
      <w:pPr>
        <w:spacing w:after="158"/>
      </w:pPr>
    </w:p>
    <w:p w:rsidR="00C62CD2" w:rsidRDefault="00C62CD2" w:rsidP="00C62CD2">
      <w:pPr>
        <w:spacing w:after="158"/>
      </w:pPr>
    </w:p>
    <w:p w:rsidR="00C62CD2" w:rsidRDefault="00C62CD2" w:rsidP="00C62CD2">
      <w:pPr>
        <w:spacing w:after="158"/>
      </w:pPr>
    </w:p>
    <w:p w:rsidR="00C62CD2" w:rsidRDefault="00C62CD2" w:rsidP="00C62CD2">
      <w:pPr>
        <w:spacing w:after="158"/>
      </w:pPr>
    </w:p>
    <w:p w:rsidR="00C62CD2" w:rsidRPr="009B7A99" w:rsidRDefault="00C62CD2" w:rsidP="00C62CD2">
      <w:pPr>
        <w:spacing w:after="158"/>
      </w:pPr>
    </w:p>
    <w:p w:rsidR="00C62CD2" w:rsidRPr="009B7A99" w:rsidRDefault="00C62CD2" w:rsidP="00C62CD2">
      <w:pPr>
        <w:spacing w:after="0"/>
      </w:pPr>
      <w:r w:rsidRPr="009B7A99">
        <w:rPr>
          <w:i/>
        </w:rPr>
        <w:t xml:space="preserve">Návrh VZN č. </w:t>
      </w:r>
      <w:r>
        <w:rPr>
          <w:i/>
        </w:rPr>
        <w:t>8</w:t>
      </w:r>
      <w:r w:rsidRPr="009B7A99">
        <w:rPr>
          <w:i/>
        </w:rPr>
        <w:t xml:space="preserve">/2022 </w:t>
      </w:r>
    </w:p>
    <w:tbl>
      <w:tblPr>
        <w:tblStyle w:val="TableGrid1"/>
        <w:tblW w:w="7367" w:type="dxa"/>
        <w:tblInd w:w="5" w:type="dxa"/>
        <w:tblCellMar>
          <w:top w:w="51" w:type="dxa"/>
          <w:left w:w="110" w:type="dxa"/>
          <w:right w:w="115" w:type="dxa"/>
        </w:tblCellMar>
        <w:tblLook w:val="04A0"/>
      </w:tblPr>
      <w:tblGrid>
        <w:gridCol w:w="5241"/>
        <w:gridCol w:w="2126"/>
      </w:tblGrid>
      <w:tr w:rsidR="00C62CD2" w:rsidRPr="009B7A99" w:rsidTr="003A0261">
        <w:trPr>
          <w:trHeight w:val="264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D2" w:rsidRPr="009B7A99" w:rsidRDefault="00C62CD2" w:rsidP="003A0261">
            <w:pPr>
              <w:spacing w:after="0"/>
            </w:pPr>
            <w:r w:rsidRPr="009B7A99">
              <w:t xml:space="preserve">Vyvesený na úradnej tabuli obce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D2" w:rsidRPr="009B7A99" w:rsidRDefault="00C62CD2" w:rsidP="003A0261">
            <w:pPr>
              <w:spacing w:after="0"/>
            </w:pPr>
          </w:p>
        </w:tc>
      </w:tr>
      <w:tr w:rsidR="00C62CD2" w:rsidRPr="009B7A99" w:rsidTr="003A0261">
        <w:trPr>
          <w:trHeight w:val="262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D2" w:rsidRPr="009B7A99" w:rsidRDefault="00C62CD2" w:rsidP="003A0261">
            <w:pPr>
              <w:spacing w:after="0"/>
            </w:pPr>
            <w:r w:rsidRPr="009B7A99">
              <w:t xml:space="preserve">Zverejnený na webovej stránke obce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D2" w:rsidRPr="009B7A99" w:rsidRDefault="00C62CD2" w:rsidP="003A0261">
            <w:pPr>
              <w:spacing w:after="0"/>
            </w:pPr>
          </w:p>
        </w:tc>
      </w:tr>
      <w:tr w:rsidR="00C62CD2" w:rsidRPr="009B7A99" w:rsidTr="003A0261">
        <w:trPr>
          <w:trHeight w:val="262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D2" w:rsidRPr="009B7A99" w:rsidRDefault="00C62CD2" w:rsidP="003A0261">
            <w:pPr>
              <w:spacing w:after="0"/>
            </w:pPr>
            <w:r w:rsidRPr="009B7A99">
              <w:t xml:space="preserve">Zvesený z úradnej tabule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D2" w:rsidRPr="009B7A99" w:rsidRDefault="00C62CD2" w:rsidP="003A0261">
            <w:pPr>
              <w:spacing w:after="0"/>
            </w:pPr>
          </w:p>
        </w:tc>
      </w:tr>
    </w:tbl>
    <w:p w:rsidR="00C62CD2" w:rsidRPr="009B7A99" w:rsidRDefault="00C62CD2" w:rsidP="00C62CD2">
      <w:pPr>
        <w:spacing w:after="158"/>
      </w:pPr>
      <w:r w:rsidRPr="009B7A99">
        <w:t xml:space="preserve"> </w:t>
      </w:r>
    </w:p>
    <w:p w:rsidR="00C62CD2" w:rsidRPr="009B7A99" w:rsidRDefault="00C62CD2" w:rsidP="00C62CD2">
      <w:pPr>
        <w:spacing w:after="163"/>
      </w:pPr>
      <w:r w:rsidRPr="009B7A99">
        <w:t xml:space="preserve"> </w:t>
      </w:r>
    </w:p>
    <w:p w:rsidR="00C62CD2" w:rsidRPr="009B7A99" w:rsidRDefault="00C62CD2" w:rsidP="00C62CD2">
      <w:pPr>
        <w:spacing w:after="0"/>
      </w:pPr>
      <w:r w:rsidRPr="009B7A99">
        <w:rPr>
          <w:b/>
          <w:i/>
        </w:rPr>
        <w:t xml:space="preserve">Schválené  VZN  č. </w:t>
      </w:r>
      <w:r>
        <w:rPr>
          <w:b/>
          <w:i/>
        </w:rPr>
        <w:t>8</w:t>
      </w:r>
      <w:r w:rsidRPr="009B7A99">
        <w:rPr>
          <w:b/>
          <w:i/>
        </w:rPr>
        <w:t xml:space="preserve">/2022 </w:t>
      </w:r>
    </w:p>
    <w:tbl>
      <w:tblPr>
        <w:tblStyle w:val="TableGrid1"/>
        <w:tblW w:w="7367" w:type="dxa"/>
        <w:tblInd w:w="5" w:type="dxa"/>
        <w:tblCellMar>
          <w:top w:w="51" w:type="dxa"/>
          <w:left w:w="110" w:type="dxa"/>
          <w:right w:w="115" w:type="dxa"/>
        </w:tblCellMar>
        <w:tblLook w:val="04A0"/>
      </w:tblPr>
      <w:tblGrid>
        <w:gridCol w:w="5241"/>
        <w:gridCol w:w="2126"/>
      </w:tblGrid>
      <w:tr w:rsidR="00C62CD2" w:rsidRPr="009B7A99" w:rsidTr="003A0261">
        <w:trPr>
          <w:trHeight w:val="51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D2" w:rsidRPr="009B7A99" w:rsidRDefault="00C62CD2" w:rsidP="003A0261">
            <w:pPr>
              <w:spacing w:after="0"/>
            </w:pPr>
            <w:r w:rsidRPr="009B7A99">
              <w:t>Na rokovaní Obecného zastupiteľstva v </w:t>
            </w:r>
            <w:r w:rsidR="005359DA">
              <w:t>Dolných Mlad</w:t>
            </w:r>
            <w:r w:rsidR="005359DA">
              <w:t>o</w:t>
            </w:r>
            <w:r w:rsidR="005359DA">
              <w:t>niciach</w:t>
            </w:r>
            <w:r w:rsidRPr="009B7A99">
              <w:t xml:space="preserve"> uznesením č</w:t>
            </w:r>
            <w:r w:rsidRPr="009B7A99">
              <w:rPr>
                <w:b/>
                <w:i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D2" w:rsidRPr="009B7A99" w:rsidRDefault="00C62CD2" w:rsidP="003A0261">
            <w:pPr>
              <w:spacing w:after="0"/>
            </w:pPr>
          </w:p>
        </w:tc>
      </w:tr>
      <w:tr w:rsidR="00C62CD2" w:rsidRPr="009B7A99" w:rsidTr="003A0261">
        <w:trPr>
          <w:trHeight w:val="26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D2" w:rsidRPr="009B7A99" w:rsidRDefault="00C62CD2" w:rsidP="003A0261">
            <w:pPr>
              <w:spacing w:after="0"/>
            </w:pPr>
            <w:r w:rsidRPr="009B7A99">
              <w:t xml:space="preserve">Zverejnené na úradnej tabuli a webovej stránke obce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D2" w:rsidRPr="009B7A99" w:rsidRDefault="00C62CD2" w:rsidP="003A0261">
            <w:pPr>
              <w:spacing w:after="0"/>
            </w:pPr>
          </w:p>
        </w:tc>
      </w:tr>
      <w:tr w:rsidR="00C62CD2" w:rsidRPr="009B7A99" w:rsidTr="003A0261">
        <w:trPr>
          <w:trHeight w:val="26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D2" w:rsidRPr="009B7A99" w:rsidRDefault="00C62CD2" w:rsidP="003A0261">
            <w:pPr>
              <w:spacing w:after="0"/>
            </w:pPr>
            <w:r w:rsidRPr="009B7A99">
              <w:t xml:space="preserve">Zvesené z úradnej tabule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D2" w:rsidRPr="009B7A99" w:rsidRDefault="00C62CD2" w:rsidP="003A0261">
            <w:pPr>
              <w:spacing w:after="0"/>
            </w:pPr>
          </w:p>
        </w:tc>
      </w:tr>
      <w:tr w:rsidR="00C62CD2" w:rsidRPr="009B7A99" w:rsidTr="003A0261">
        <w:trPr>
          <w:trHeight w:val="26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D2" w:rsidRPr="009B7A99" w:rsidRDefault="00C62CD2" w:rsidP="003A0261">
            <w:pPr>
              <w:spacing w:after="0"/>
            </w:pPr>
            <w:r w:rsidRPr="009B7A99">
              <w:t xml:space="preserve">VZN nadobúda účinnosť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D2" w:rsidRPr="009B7A99" w:rsidRDefault="00C62CD2" w:rsidP="003A0261">
            <w:pPr>
              <w:spacing w:after="0"/>
            </w:pPr>
          </w:p>
        </w:tc>
      </w:tr>
    </w:tbl>
    <w:p w:rsidR="00C62CD2" w:rsidRDefault="00C62CD2" w:rsidP="00C62CD2">
      <w:pPr>
        <w:spacing w:after="156"/>
      </w:pPr>
    </w:p>
    <w:p w:rsidR="00C62CD2" w:rsidRDefault="00C62CD2" w:rsidP="007B49EB">
      <w:pPr>
        <w:spacing w:after="0"/>
        <w:ind w:left="5"/>
      </w:pPr>
    </w:p>
    <w:p w:rsidR="00C62CD2" w:rsidRDefault="00C62CD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</w:t>
      </w:r>
      <w:r w:rsidR="005359DA">
        <w:rPr>
          <w:rFonts w:ascii="Times New Roman" w:hAnsi="Times New Roman" w:cs="Times New Roman"/>
          <w:sz w:val="24"/>
          <w:szCs w:val="24"/>
        </w:rPr>
        <w:t>Dolné Mladonice</w:t>
      </w:r>
      <w:r>
        <w:rPr>
          <w:rFonts w:ascii="Times New Roman" w:hAnsi="Times New Roman" w:cs="Times New Roman"/>
          <w:sz w:val="24"/>
          <w:szCs w:val="24"/>
        </w:rPr>
        <w:t xml:space="preserve"> v rámci samostatnej pôsobnosti na základe článku 68 Ústavy Slovenskej republiky a podľa § 4 ods. 3 písm. g) a § 4 ods. 5 písm. a) bod 2 zákona č. 369/1990 Zb. o obecnom zriadení </w:t>
      </w:r>
    </w:p>
    <w:p w:rsidR="007B641A" w:rsidRDefault="00C62CD2" w:rsidP="00C62CD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C62CD2">
        <w:rPr>
          <w:rFonts w:ascii="Times New Roman" w:hAnsi="Times New Roman" w:cs="Times New Roman"/>
          <w:b/>
          <w:bCs/>
          <w:sz w:val="24"/>
          <w:szCs w:val="24"/>
        </w:rPr>
        <w:t>vydáva</w:t>
      </w:r>
      <w:r>
        <w:rPr>
          <w:rFonts w:ascii="Times New Roman" w:hAnsi="Times New Roman" w:cs="Times New Roman"/>
          <w:sz w:val="24"/>
          <w:szCs w:val="24"/>
        </w:rPr>
        <w:t xml:space="preserve"> toto</w:t>
      </w:r>
    </w:p>
    <w:p w:rsidR="007B641A" w:rsidRDefault="007B641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62CD2" w:rsidRDefault="00C62CD2" w:rsidP="00C62CD2">
      <w:pPr>
        <w:pStyle w:val="Nadpis1"/>
        <w:ind w:right="2"/>
      </w:pPr>
      <w:r>
        <w:t xml:space="preserve">Všeobecne záväzné nariadenie č. 8/2022  </w:t>
      </w:r>
    </w:p>
    <w:p w:rsidR="007B641A" w:rsidRPr="00C62CD2" w:rsidRDefault="00C62CD2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CD2">
        <w:rPr>
          <w:rFonts w:ascii="Times New Roman" w:hAnsi="Times New Roman" w:cs="Times New Roman"/>
          <w:b/>
          <w:sz w:val="28"/>
          <w:szCs w:val="28"/>
        </w:rPr>
        <w:t>o podmienkach umiestňovania plagátov na území obce</w:t>
      </w:r>
    </w:p>
    <w:p w:rsidR="007B641A" w:rsidRDefault="007B641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B641A" w:rsidRDefault="007B641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B641A" w:rsidRDefault="00C62CD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7B641A" w:rsidRDefault="00C62CD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všeobecne záväzného nariadenia</w:t>
      </w:r>
    </w:p>
    <w:p w:rsidR="007B641A" w:rsidRDefault="00C62CD2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všeobecne záväzným nariadením sa určujú podmienky umiestňovania rôznych papierových reklamných oznámení najmä krátkodobého charakteru v podobe plagátov (ďalej len „plagáty“) na budovy a iné objekty vo vlastníctve obce. </w:t>
      </w:r>
    </w:p>
    <w:p w:rsidR="007B641A" w:rsidRDefault="00C62CD2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všeobecne záväzné nariadenie sa nevzťahuje na umiestňovanie volebných plagátov podľa zákona č. 181/2014 Z. z. o volebnej kampani.</w:t>
      </w:r>
    </w:p>
    <w:p w:rsidR="007B641A" w:rsidRDefault="007B641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B641A" w:rsidRDefault="00C62CD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7B641A" w:rsidRDefault="00C62CD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Umiestňovanie plagátov</w:t>
      </w:r>
    </w:p>
    <w:p w:rsidR="007B641A" w:rsidRDefault="007B641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B641A" w:rsidRDefault="00C62CD2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Plagáty je možné umiestňovať len s predchádzajúcim súhlasom obce, ktorá zabezpečuje poriadok na určených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výlepných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miestach. Tými sú:</w:t>
      </w:r>
    </w:p>
    <w:p w:rsidR="007B641A" w:rsidRDefault="00C62CD2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informačná tabuľa </w:t>
      </w:r>
      <w:r w:rsidR="005359DA">
        <w:rPr>
          <w:rFonts w:ascii="Times New Roman" w:hAnsi="Times New Roman" w:cs="Times New Roman"/>
          <w:sz w:val="24"/>
          <w:szCs w:val="24"/>
        </w:rPr>
        <w:t xml:space="preserve">pred </w:t>
      </w:r>
      <w:r>
        <w:rPr>
          <w:rFonts w:ascii="Times New Roman" w:hAnsi="Times New Roman" w:cs="Times New Roman"/>
          <w:sz w:val="24"/>
          <w:szCs w:val="24"/>
        </w:rPr>
        <w:t>obecn</w:t>
      </w:r>
      <w:r w:rsidR="005359DA">
        <w:rPr>
          <w:rFonts w:ascii="Times New Roman" w:hAnsi="Times New Roman" w:cs="Times New Roman"/>
          <w:sz w:val="24"/>
          <w:szCs w:val="24"/>
        </w:rPr>
        <w:t>ým</w:t>
      </w:r>
      <w:r>
        <w:rPr>
          <w:rFonts w:ascii="Times New Roman" w:hAnsi="Times New Roman" w:cs="Times New Roman"/>
          <w:sz w:val="24"/>
          <w:szCs w:val="24"/>
        </w:rPr>
        <w:t xml:space="preserve"> úrad</w:t>
      </w:r>
      <w:r w:rsidR="005359DA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62CD2" w:rsidRDefault="00C62CD2" w:rsidP="00C62CD2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tabuľa pri autobusovej zastávke</w:t>
      </w:r>
    </w:p>
    <w:p w:rsidR="00C62CD2" w:rsidRPr="007B49EB" w:rsidRDefault="00C62CD2" w:rsidP="00C62CD2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C62CD2" w:rsidRDefault="00C62CD2" w:rsidP="00C62CD2">
      <w:pPr>
        <w:pStyle w:val="Bezriadkovania"/>
        <w:ind w:left="1080"/>
        <w:rPr>
          <w:rFonts w:ascii="Times New Roman" w:hAnsi="Times New Roman" w:cs="Times New Roman"/>
          <w:sz w:val="24"/>
          <w:szCs w:val="24"/>
        </w:rPr>
      </w:pPr>
    </w:p>
    <w:p w:rsidR="007B641A" w:rsidRPr="00C62CD2" w:rsidRDefault="00C62CD2" w:rsidP="00C62CD2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2CD2">
        <w:rPr>
          <w:rFonts w:ascii="Times New Roman" w:hAnsi="Times New Roman" w:cs="Times New Roman"/>
          <w:sz w:val="24"/>
          <w:szCs w:val="24"/>
        </w:rPr>
        <w:t xml:space="preserve">Umiestnenie plagátu si </w:t>
      </w:r>
      <w:proofErr w:type="spellStart"/>
      <w:r w:rsidRPr="00C62CD2">
        <w:rPr>
          <w:rFonts w:ascii="Times New Roman" w:hAnsi="Times New Roman" w:cs="Times New Roman"/>
          <w:sz w:val="24"/>
          <w:szCs w:val="24"/>
        </w:rPr>
        <w:t>výlepca</w:t>
      </w:r>
      <w:proofErr w:type="spellEnd"/>
      <w:r w:rsidRPr="00C62CD2">
        <w:rPr>
          <w:rFonts w:ascii="Times New Roman" w:hAnsi="Times New Roman" w:cs="Times New Roman"/>
          <w:sz w:val="24"/>
          <w:szCs w:val="24"/>
        </w:rPr>
        <w:t xml:space="preserve"> zabezpečuje sám na vlastné náklady. </w:t>
      </w:r>
    </w:p>
    <w:p w:rsidR="007B641A" w:rsidRDefault="007B641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B641A" w:rsidRDefault="007B641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B641A" w:rsidRDefault="00C62CD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7B641A" w:rsidRDefault="00C62CD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7B641A" w:rsidRDefault="007B641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62CD2" w:rsidRPr="007B49EB" w:rsidRDefault="00C62CD2" w:rsidP="00C62CD2">
      <w:pPr>
        <w:numPr>
          <w:ilvl w:val="0"/>
          <w:numId w:val="11"/>
        </w:numPr>
        <w:suppressAutoHyphens w:val="0"/>
        <w:spacing w:after="13" w:line="26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49EB">
        <w:rPr>
          <w:rFonts w:ascii="Times New Roman" w:hAnsi="Times New Roman" w:cs="Times New Roman"/>
          <w:sz w:val="24"/>
          <w:szCs w:val="24"/>
        </w:rPr>
        <w:t xml:space="preserve">Všetky zmeny a doplnky tohto VZN podliehajú schváleniu obecného zastupiteľstva v </w:t>
      </w:r>
      <w:r w:rsidR="005359DA">
        <w:rPr>
          <w:rFonts w:ascii="Times New Roman" w:hAnsi="Times New Roman" w:cs="Times New Roman"/>
          <w:sz w:val="24"/>
          <w:szCs w:val="24"/>
        </w:rPr>
        <w:t>Dolných Mladoniciach</w:t>
      </w:r>
      <w:r w:rsidRPr="007B49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CD2" w:rsidRPr="007B49EB" w:rsidRDefault="00C62CD2" w:rsidP="00C62CD2">
      <w:pPr>
        <w:numPr>
          <w:ilvl w:val="0"/>
          <w:numId w:val="11"/>
        </w:numPr>
        <w:suppressAutoHyphens w:val="0"/>
        <w:spacing w:after="13" w:line="26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49EB">
        <w:rPr>
          <w:rFonts w:ascii="Times New Roman" w:hAnsi="Times New Roman" w:cs="Times New Roman"/>
          <w:sz w:val="24"/>
          <w:szCs w:val="24"/>
        </w:rPr>
        <w:t xml:space="preserve">Toto VZN bolo schválené uznesením obecného zastupiteľstva v </w:t>
      </w:r>
      <w:r w:rsidR="005359DA">
        <w:rPr>
          <w:rFonts w:ascii="Times New Roman" w:hAnsi="Times New Roman" w:cs="Times New Roman"/>
          <w:sz w:val="24"/>
          <w:szCs w:val="24"/>
        </w:rPr>
        <w:t>Dolných Mladon</w:t>
      </w:r>
      <w:r w:rsidR="005359DA">
        <w:rPr>
          <w:rFonts w:ascii="Times New Roman" w:hAnsi="Times New Roman" w:cs="Times New Roman"/>
          <w:sz w:val="24"/>
          <w:szCs w:val="24"/>
        </w:rPr>
        <w:t>i</w:t>
      </w:r>
      <w:r w:rsidR="005359DA">
        <w:rPr>
          <w:rFonts w:ascii="Times New Roman" w:hAnsi="Times New Roman" w:cs="Times New Roman"/>
          <w:sz w:val="24"/>
          <w:szCs w:val="24"/>
        </w:rPr>
        <w:t>ciach</w:t>
      </w:r>
      <w:r w:rsidRPr="007B49EB">
        <w:rPr>
          <w:rFonts w:ascii="Times New Roman" w:hAnsi="Times New Roman" w:cs="Times New Roman"/>
          <w:sz w:val="24"/>
          <w:szCs w:val="24"/>
        </w:rPr>
        <w:t xml:space="preserve"> č. .....................  zo dňa  ......................... </w:t>
      </w:r>
    </w:p>
    <w:p w:rsidR="00C62CD2" w:rsidRPr="007B49EB" w:rsidRDefault="00C62CD2" w:rsidP="00C62CD2">
      <w:pPr>
        <w:numPr>
          <w:ilvl w:val="0"/>
          <w:numId w:val="11"/>
        </w:numPr>
        <w:suppressAutoHyphens w:val="0"/>
        <w:spacing w:after="155" w:line="26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49EB">
        <w:rPr>
          <w:rFonts w:ascii="Times New Roman" w:hAnsi="Times New Roman" w:cs="Times New Roman"/>
          <w:sz w:val="24"/>
          <w:szCs w:val="24"/>
        </w:rPr>
        <w:t>Toto VZN nadobúda platnosť dňom schválenia obecným zastupiteľstvom a účinnosť 15-tym dňom po vyvesení VZN na úradnej tabuli obce, t.j. dňa .............................</w:t>
      </w:r>
    </w:p>
    <w:p w:rsidR="00C62CD2" w:rsidRDefault="00C62CD2" w:rsidP="00C62CD2">
      <w:pPr>
        <w:spacing w:after="152"/>
        <w:rPr>
          <w:rFonts w:ascii="Times New Roman" w:hAnsi="Times New Roman" w:cs="Times New Roman"/>
          <w:sz w:val="24"/>
          <w:szCs w:val="24"/>
        </w:rPr>
      </w:pPr>
    </w:p>
    <w:p w:rsidR="00C62CD2" w:rsidRDefault="00C62CD2" w:rsidP="00C62CD2">
      <w:pPr>
        <w:spacing w:after="152"/>
        <w:rPr>
          <w:rFonts w:ascii="Times New Roman" w:hAnsi="Times New Roman" w:cs="Times New Roman"/>
          <w:sz w:val="24"/>
          <w:szCs w:val="24"/>
        </w:rPr>
      </w:pPr>
    </w:p>
    <w:p w:rsidR="00C62CD2" w:rsidRPr="007B49EB" w:rsidRDefault="00C62CD2" w:rsidP="00C62CD2">
      <w:pPr>
        <w:spacing w:after="152"/>
        <w:rPr>
          <w:rFonts w:ascii="Times New Roman" w:hAnsi="Times New Roman" w:cs="Times New Roman"/>
          <w:sz w:val="24"/>
          <w:szCs w:val="24"/>
        </w:rPr>
      </w:pPr>
      <w:r w:rsidRPr="007B49EB">
        <w:rPr>
          <w:rFonts w:ascii="Times New Roman" w:hAnsi="Times New Roman" w:cs="Times New Roman"/>
          <w:sz w:val="24"/>
          <w:szCs w:val="24"/>
        </w:rPr>
        <w:t xml:space="preserve">V </w:t>
      </w:r>
      <w:r w:rsidR="005359DA">
        <w:rPr>
          <w:rFonts w:ascii="Times New Roman" w:hAnsi="Times New Roman" w:cs="Times New Roman"/>
          <w:sz w:val="24"/>
          <w:szCs w:val="24"/>
        </w:rPr>
        <w:t>Dolných Mladoniciach</w:t>
      </w:r>
      <w:r w:rsidRPr="007B49EB">
        <w:rPr>
          <w:rFonts w:ascii="Times New Roman" w:hAnsi="Times New Roman" w:cs="Times New Roman"/>
          <w:sz w:val="24"/>
          <w:szCs w:val="24"/>
        </w:rPr>
        <w:t xml:space="preserve"> dňa ....................... </w:t>
      </w:r>
    </w:p>
    <w:p w:rsidR="00C62CD2" w:rsidRPr="007B49EB" w:rsidRDefault="00C62CD2" w:rsidP="00C62CD2">
      <w:pPr>
        <w:spacing w:after="158"/>
        <w:ind w:left="5"/>
        <w:rPr>
          <w:rFonts w:ascii="Times New Roman" w:hAnsi="Times New Roman" w:cs="Times New Roman"/>
          <w:sz w:val="24"/>
          <w:szCs w:val="24"/>
        </w:rPr>
      </w:pPr>
      <w:r w:rsidRPr="007B4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CD2" w:rsidRPr="007B49EB" w:rsidRDefault="00C62CD2" w:rsidP="00C62CD2">
      <w:pPr>
        <w:spacing w:after="0" w:line="238" w:lineRule="auto"/>
        <w:ind w:left="4531" w:right="2017"/>
        <w:jc w:val="center"/>
        <w:rPr>
          <w:rFonts w:ascii="Times New Roman" w:hAnsi="Times New Roman" w:cs="Times New Roman"/>
          <w:sz w:val="24"/>
          <w:szCs w:val="24"/>
        </w:rPr>
      </w:pPr>
      <w:r w:rsidRPr="007B49EB">
        <w:rPr>
          <w:rFonts w:ascii="Times New Roman" w:hAnsi="Times New Roman" w:cs="Times New Roman"/>
          <w:sz w:val="24"/>
          <w:szCs w:val="24"/>
        </w:rPr>
        <w:t xml:space="preserve">  </w:t>
      </w:r>
      <w:r w:rsidR="005359DA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="005359DA">
        <w:rPr>
          <w:rFonts w:ascii="Times New Roman" w:hAnsi="Times New Roman" w:cs="Times New Roman"/>
          <w:sz w:val="24"/>
          <w:szCs w:val="24"/>
        </w:rPr>
        <w:t>Alakša</w:t>
      </w:r>
      <w:proofErr w:type="spellEnd"/>
    </w:p>
    <w:p w:rsidR="00C62CD2" w:rsidRPr="007B49EB" w:rsidRDefault="00C62CD2" w:rsidP="00C62CD2">
      <w:pPr>
        <w:spacing w:after="0" w:line="238" w:lineRule="auto"/>
        <w:ind w:left="4531" w:right="2017"/>
        <w:jc w:val="center"/>
        <w:rPr>
          <w:rFonts w:ascii="Times New Roman" w:hAnsi="Times New Roman" w:cs="Times New Roman"/>
          <w:sz w:val="24"/>
          <w:szCs w:val="24"/>
        </w:rPr>
      </w:pPr>
      <w:r w:rsidRPr="007B49EB">
        <w:rPr>
          <w:rFonts w:ascii="Times New Roman" w:hAnsi="Times New Roman" w:cs="Times New Roman"/>
          <w:sz w:val="24"/>
          <w:szCs w:val="24"/>
        </w:rPr>
        <w:t xml:space="preserve">   starosta obce </w:t>
      </w:r>
    </w:p>
    <w:p w:rsidR="00C62CD2" w:rsidRDefault="00C62CD2" w:rsidP="00C62CD2">
      <w:pPr>
        <w:spacing w:after="0"/>
        <w:ind w:left="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62CD2" w:rsidRDefault="00C62CD2" w:rsidP="00C62CD2">
      <w:pPr>
        <w:spacing w:after="0"/>
        <w:ind w:left="5"/>
        <w:rPr>
          <w:rFonts w:ascii="Calibri" w:eastAsia="Calibri" w:hAnsi="Calibri" w:cs="Calibri"/>
        </w:rPr>
      </w:pPr>
    </w:p>
    <w:p w:rsidR="00C62CD2" w:rsidRDefault="00C62CD2" w:rsidP="00C62CD2">
      <w:pPr>
        <w:spacing w:after="0"/>
        <w:ind w:left="5"/>
        <w:rPr>
          <w:rFonts w:ascii="Calibri" w:eastAsia="Calibri" w:hAnsi="Calibri" w:cs="Calibri"/>
        </w:rPr>
      </w:pPr>
    </w:p>
    <w:p w:rsidR="007B641A" w:rsidRDefault="007B641A" w:rsidP="00C62CD2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sectPr w:rsidR="007B641A" w:rsidSect="00816ED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24D" w:rsidRDefault="00E3224D">
      <w:pPr>
        <w:spacing w:after="0" w:line="240" w:lineRule="auto"/>
      </w:pPr>
      <w:r>
        <w:separator/>
      </w:r>
    </w:p>
  </w:endnote>
  <w:endnote w:type="continuationSeparator" w:id="0">
    <w:p w:rsidR="00E3224D" w:rsidRDefault="00E3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24D" w:rsidRDefault="00E3224D">
      <w:pPr>
        <w:rPr>
          <w:sz w:val="12"/>
        </w:rPr>
      </w:pPr>
      <w:r>
        <w:separator/>
      </w:r>
    </w:p>
  </w:footnote>
  <w:footnote w:type="continuationSeparator" w:id="0">
    <w:p w:rsidR="00E3224D" w:rsidRDefault="00E3224D">
      <w:pPr>
        <w:rPr>
          <w:sz w:val="12"/>
        </w:rPr>
      </w:pPr>
      <w:r>
        <w:continuationSeparator/>
      </w:r>
    </w:p>
  </w:footnote>
  <w:footnote w:id="1">
    <w:p w:rsidR="007B641A" w:rsidRDefault="00C62CD2">
      <w:pPr>
        <w:pStyle w:val="Textpoznmkypodiarou"/>
      </w:pPr>
      <w:r>
        <w:rPr>
          <w:rStyle w:val="Znakyprepoznmkupodiarou"/>
        </w:rPr>
        <w:footnoteRef/>
      </w:r>
      <w:r>
        <w:t xml:space="preserve"> Je len na obci, koľko plôch vyhradí.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E42"/>
    <w:multiLevelType w:val="multilevel"/>
    <w:tmpl w:val="71486CE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C4C68CB"/>
    <w:multiLevelType w:val="multilevel"/>
    <w:tmpl w:val="260C28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A041329"/>
    <w:multiLevelType w:val="multilevel"/>
    <w:tmpl w:val="A40A983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33B97519"/>
    <w:multiLevelType w:val="hybridMultilevel"/>
    <w:tmpl w:val="0AC20528"/>
    <w:lvl w:ilvl="0" w:tplc="52BA260E">
      <w:start w:val="1"/>
      <w:numFmt w:val="decimal"/>
      <w:lvlText w:val="(%1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2A9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00A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6AB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CD8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2AC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8C0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568C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4BE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925D99"/>
    <w:multiLevelType w:val="hybridMultilevel"/>
    <w:tmpl w:val="0AC20528"/>
    <w:lvl w:ilvl="0" w:tplc="52BA260E">
      <w:start w:val="1"/>
      <w:numFmt w:val="decimal"/>
      <w:lvlText w:val="(%1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2A9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00A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6AB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CD8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2AC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8C0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568C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4BE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6D7121F"/>
    <w:multiLevelType w:val="multilevel"/>
    <w:tmpl w:val="ADC6245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AE63F0C"/>
    <w:multiLevelType w:val="multilevel"/>
    <w:tmpl w:val="C380790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F846A15"/>
    <w:multiLevelType w:val="multilevel"/>
    <w:tmpl w:val="DEBA0CF8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4E01380B"/>
    <w:multiLevelType w:val="hybridMultilevel"/>
    <w:tmpl w:val="0AC20528"/>
    <w:lvl w:ilvl="0" w:tplc="52BA260E">
      <w:start w:val="1"/>
      <w:numFmt w:val="decimal"/>
      <w:lvlText w:val="(%1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2A9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00A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6AB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CD8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2AC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8C0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568C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4BE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B10A0C"/>
    <w:multiLevelType w:val="multilevel"/>
    <w:tmpl w:val="354AC4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535236B9"/>
    <w:multiLevelType w:val="multilevel"/>
    <w:tmpl w:val="0DD610B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41A"/>
    <w:rsid w:val="00005789"/>
    <w:rsid w:val="0017214E"/>
    <w:rsid w:val="002C55A5"/>
    <w:rsid w:val="00462366"/>
    <w:rsid w:val="005359DA"/>
    <w:rsid w:val="00767856"/>
    <w:rsid w:val="007B49EB"/>
    <w:rsid w:val="007B641A"/>
    <w:rsid w:val="00816EDF"/>
    <w:rsid w:val="00C62CD2"/>
    <w:rsid w:val="00E3224D"/>
    <w:rsid w:val="00F0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692A"/>
    <w:pPr>
      <w:spacing w:after="160" w:line="259" w:lineRule="auto"/>
    </w:pPr>
  </w:style>
  <w:style w:type="paragraph" w:styleId="Nadpis1">
    <w:name w:val="heading 1"/>
    <w:next w:val="Normlny"/>
    <w:link w:val="Nadpis1Char"/>
    <w:uiPriority w:val="9"/>
    <w:qFormat/>
    <w:rsid w:val="007B49EB"/>
    <w:pPr>
      <w:keepNext/>
      <w:keepLines/>
      <w:suppressAutoHyphens w:val="0"/>
      <w:spacing w:after="1" w:line="258" w:lineRule="auto"/>
      <w:ind w:left="10" w:right="5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86141D"/>
    <w:rPr>
      <w:sz w:val="20"/>
      <w:szCs w:val="20"/>
    </w:rPr>
  </w:style>
  <w:style w:type="character" w:customStyle="1" w:styleId="Ukotveniepoznmkypodiarou">
    <w:name w:val="Ukotvenie poznámky pod čiarou"/>
    <w:rsid w:val="00816EDF"/>
    <w:rPr>
      <w:vertAlign w:val="superscript"/>
    </w:rPr>
  </w:style>
  <w:style w:type="character" w:customStyle="1" w:styleId="FootnoteCharacters">
    <w:name w:val="Footnote Characters"/>
    <w:basedOn w:val="Predvolenpsmoodseku"/>
    <w:uiPriority w:val="99"/>
    <w:semiHidden/>
    <w:unhideWhenUsed/>
    <w:qFormat/>
    <w:rsid w:val="0086141D"/>
    <w:rPr>
      <w:vertAlign w:val="superscript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8B2D77"/>
    <w:rPr>
      <w:rFonts w:ascii="Segoe UI" w:hAnsi="Segoe UI" w:cs="Segoe UI"/>
      <w:sz w:val="18"/>
      <w:szCs w:val="18"/>
    </w:rPr>
  </w:style>
  <w:style w:type="character" w:customStyle="1" w:styleId="Znakyprepoznmkupodiarou">
    <w:name w:val="Znaky pre poznámku pod čiarou"/>
    <w:qFormat/>
    <w:rsid w:val="00816EDF"/>
  </w:style>
  <w:style w:type="character" w:customStyle="1" w:styleId="slovanieriadkov">
    <w:name w:val="Číslovanie riadkov"/>
    <w:rsid w:val="00816EDF"/>
  </w:style>
  <w:style w:type="character" w:customStyle="1" w:styleId="Ukotveniekoncovejpoznmky">
    <w:name w:val="Ukotvenie koncovej poznámky"/>
    <w:rsid w:val="00816EDF"/>
    <w:rPr>
      <w:vertAlign w:val="superscript"/>
    </w:rPr>
  </w:style>
  <w:style w:type="character" w:customStyle="1" w:styleId="Znakyprekoncovpoznmku">
    <w:name w:val="Znaky pre koncovú poznámku"/>
    <w:qFormat/>
    <w:rsid w:val="00816EDF"/>
  </w:style>
  <w:style w:type="paragraph" w:customStyle="1" w:styleId="Nadpis">
    <w:name w:val="Nadpis"/>
    <w:basedOn w:val="Normlny"/>
    <w:next w:val="Zkladntext"/>
    <w:qFormat/>
    <w:rsid w:val="00816E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rsid w:val="00816EDF"/>
    <w:pPr>
      <w:spacing w:after="140" w:line="276" w:lineRule="auto"/>
    </w:pPr>
  </w:style>
  <w:style w:type="paragraph" w:styleId="Zoznam">
    <w:name w:val="List"/>
    <w:basedOn w:val="Zkladntext"/>
    <w:rsid w:val="00816EDF"/>
    <w:rPr>
      <w:rFonts w:cs="Mangal"/>
    </w:rPr>
  </w:style>
  <w:style w:type="paragraph" w:styleId="Popis">
    <w:name w:val="caption"/>
    <w:basedOn w:val="Normlny"/>
    <w:qFormat/>
    <w:rsid w:val="00816E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816EDF"/>
    <w:pPr>
      <w:suppressLineNumbers/>
    </w:pPr>
    <w:rPr>
      <w:rFonts w:cs="Mangal"/>
    </w:rPr>
  </w:style>
  <w:style w:type="paragraph" w:styleId="Bezriadkovania">
    <w:name w:val="No Spacing"/>
    <w:uiPriority w:val="1"/>
    <w:qFormat/>
    <w:rsid w:val="00036C74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6141D"/>
    <w:pPr>
      <w:spacing w:after="0" w:line="240" w:lineRule="auto"/>
    </w:pPr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8B2D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zia">
    <w:name w:val="Revision"/>
    <w:uiPriority w:val="99"/>
    <w:semiHidden/>
    <w:qFormat/>
    <w:rsid w:val="008F00E4"/>
  </w:style>
  <w:style w:type="table" w:customStyle="1" w:styleId="TableGrid1">
    <w:name w:val="TableGrid1"/>
    <w:rsid w:val="00767856"/>
    <w:pPr>
      <w:suppressAutoHyphens w:val="0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7B49EB"/>
    <w:rPr>
      <w:rFonts w:ascii="Times New Roman" w:eastAsia="Times New Roman" w:hAnsi="Times New Roman" w:cs="Times New Roman"/>
      <w:b/>
      <w:color w:val="000000"/>
      <w:sz w:val="2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AB297-22E8-4F9A-A16D-6167AEE2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Ulaher Jakub JUDr.</dc:creator>
  <dc:description/>
  <cp:lastModifiedBy>OU</cp:lastModifiedBy>
  <cp:revision>3</cp:revision>
  <cp:lastPrinted>2022-08-23T08:56:00Z</cp:lastPrinted>
  <dcterms:created xsi:type="dcterms:W3CDTF">2022-10-25T17:09:00Z</dcterms:created>
  <dcterms:modified xsi:type="dcterms:W3CDTF">2022-11-02T09:22:00Z</dcterms:modified>
  <dc:language>sk-SK</dc:language>
</cp:coreProperties>
</file>